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08A9F" w14:textId="77777777" w:rsidR="000B786C" w:rsidRPr="000B786C" w:rsidRDefault="000B786C" w:rsidP="000B786C">
      <w:r w:rsidRPr="000B786C">
        <w:rPr>
          <w:b/>
          <w:bCs/>
        </w:rPr>
        <w:t>[Your Organisation’s Letterhead]</w:t>
      </w:r>
      <w:r w:rsidRPr="000B786C">
        <w:br/>
        <w:t>[Your Name]</w:t>
      </w:r>
      <w:r w:rsidRPr="000B786C">
        <w:br/>
        <w:t>[Your Title/Role]</w:t>
      </w:r>
      <w:r w:rsidRPr="000B786C">
        <w:br/>
        <w:t>[Your Organisation Name]</w:t>
      </w:r>
      <w:r w:rsidRPr="000B786C">
        <w:br/>
        <w:t>[Address]</w:t>
      </w:r>
      <w:r w:rsidRPr="000B786C">
        <w:br/>
        <w:t>[City, Postcode]</w:t>
      </w:r>
      <w:r w:rsidRPr="000B786C">
        <w:br/>
        <w:t>[Date]</w:t>
      </w:r>
    </w:p>
    <w:p w14:paraId="72004010" w14:textId="77777777" w:rsidR="000B786C" w:rsidRDefault="000B786C" w:rsidP="000B786C"/>
    <w:p w14:paraId="0452960E" w14:textId="77777777" w:rsidR="000B786C" w:rsidRDefault="000B786C" w:rsidP="000B786C">
      <w:r>
        <w:t>Civil Society Covenant team</w:t>
      </w:r>
    </w:p>
    <w:p w14:paraId="6F5346AA" w14:textId="77777777" w:rsidR="000B786C" w:rsidRDefault="000B786C" w:rsidP="000B786C">
      <w:r>
        <w:t>Department for Culture, Media and Sport</w:t>
      </w:r>
    </w:p>
    <w:p w14:paraId="68CACEB5" w14:textId="77777777" w:rsidR="000B786C" w:rsidRDefault="000B786C" w:rsidP="000B786C">
      <w:r>
        <w:t>100 Parliament Street</w:t>
      </w:r>
    </w:p>
    <w:p w14:paraId="4768E5C6" w14:textId="77777777" w:rsidR="000B786C" w:rsidRDefault="000B786C" w:rsidP="000B786C">
      <w:r>
        <w:t>London</w:t>
      </w:r>
    </w:p>
    <w:p w14:paraId="26E31FBE" w14:textId="475A3209" w:rsidR="000B786C" w:rsidRDefault="000B786C" w:rsidP="000B786C">
      <w:r>
        <w:t>SW1A 2BQ</w:t>
      </w:r>
    </w:p>
    <w:p w14:paraId="731FCF05" w14:textId="2655F21F" w:rsidR="000B786C" w:rsidRDefault="000B786C" w:rsidP="000B786C">
      <w:hyperlink r:id="rId5" w:history="1">
        <w:r w:rsidRPr="00EA5D18">
          <w:rPr>
            <w:rStyle w:val="Hyperlink"/>
          </w:rPr>
          <w:t>civilsocietycovenant@dcms.gov.uk</w:t>
        </w:r>
      </w:hyperlink>
    </w:p>
    <w:p w14:paraId="16A56D4A" w14:textId="77777777" w:rsidR="000B786C" w:rsidRDefault="000B786C" w:rsidP="000B786C"/>
    <w:p w14:paraId="78FF77CC" w14:textId="0EA68FB1" w:rsidR="000B786C" w:rsidRDefault="000B786C" w:rsidP="000B786C">
      <w:r w:rsidRPr="000B786C">
        <w:t>Dear Consultation Team,</w:t>
      </w:r>
    </w:p>
    <w:p w14:paraId="0B5F93E1" w14:textId="77777777" w:rsidR="0000687D" w:rsidRPr="000B786C" w:rsidRDefault="0000687D" w:rsidP="000B786C"/>
    <w:p w14:paraId="7BA3CF68" w14:textId="77777777" w:rsidR="000B786C" w:rsidRPr="000B786C" w:rsidRDefault="000B786C" w:rsidP="000B786C">
      <w:r w:rsidRPr="000B786C">
        <w:rPr>
          <w:b/>
          <w:bCs/>
        </w:rPr>
        <w:t>Submission to the Civil Society Covenant Framework Consultation</w:t>
      </w:r>
    </w:p>
    <w:p w14:paraId="5658C430" w14:textId="77777777" w:rsidR="000B786C" w:rsidRDefault="000B786C" w:rsidP="000B786C">
      <w:r w:rsidRPr="000B786C">
        <w:t>I am writing on behalf of [Your Organisation], a [brief description of your organisation, e.g., "community media group committed to empowering local voices and fostering civic engagement through participatory media"]. We welcome the opportunity to contribute to the consultation on the Civil Society Covenant Framework and to advocate for the inclusion of community media as a vital component of civil society.</w:t>
      </w:r>
    </w:p>
    <w:p w14:paraId="74FCD30C" w14:textId="77777777" w:rsidR="000B786C" w:rsidRPr="000B786C" w:rsidRDefault="000B786C" w:rsidP="000B786C"/>
    <w:p w14:paraId="266B4593" w14:textId="77777777" w:rsidR="000B786C" w:rsidRDefault="000B786C" w:rsidP="000B786C">
      <w:r w:rsidRPr="000B786C">
        <w:t>We commend the Department for Culture, Media and Sport for initiating this important dialogue and for recognising the need to strengthen partnerships between government and civil society. We believe the Civil Society Covenant Framework represents a unique opportunity to address key challenges and to build a more inclusive, transparent, and effective relationship with the communities we serve.</w:t>
      </w:r>
    </w:p>
    <w:p w14:paraId="11E7E37E" w14:textId="77777777" w:rsidR="000B786C" w:rsidRPr="000B786C" w:rsidRDefault="000B786C" w:rsidP="000B786C"/>
    <w:p w14:paraId="7C58CD99" w14:textId="77777777" w:rsidR="000B786C" w:rsidRPr="000B786C" w:rsidRDefault="000B786C" w:rsidP="000B786C">
      <w:pPr>
        <w:rPr>
          <w:b/>
          <w:bCs/>
        </w:rPr>
      </w:pPr>
      <w:r w:rsidRPr="000B786C">
        <w:rPr>
          <w:b/>
          <w:bCs/>
        </w:rPr>
        <w:t>The Role of Community Media in Civil Society</w:t>
      </w:r>
    </w:p>
    <w:p w14:paraId="75D4656F" w14:textId="77777777" w:rsidR="000B786C" w:rsidRPr="000B786C" w:rsidRDefault="000B786C" w:rsidP="000B786C">
      <w:r w:rsidRPr="000B786C">
        <w:t xml:space="preserve">Community media plays a crucial role in enhancing civic engagement, promoting social cohesion, and amplifying the voices of underrepresented groups. Grounded in principles of participation and inclusivity, community media aligns closely with UNESCO’s model of civil </w:t>
      </w:r>
      <w:r w:rsidRPr="000B786C">
        <w:lastRenderedPageBreak/>
        <w:t>society-focused media, prioritising grassroots storytelling, local identity, and collective empowerment.</w:t>
      </w:r>
    </w:p>
    <w:p w14:paraId="459A964F" w14:textId="77777777" w:rsidR="000B786C" w:rsidRDefault="000B786C" w:rsidP="000B786C"/>
    <w:p w14:paraId="70444117" w14:textId="080F14B8" w:rsidR="000B786C" w:rsidRPr="000B786C" w:rsidRDefault="000B786C" w:rsidP="000B786C">
      <w:r w:rsidRPr="000B786C">
        <w:t>However, community media is often overlooked in policy discussions and is frequently misclassified as a subset of the industrial media sector. This perspective fails to recognise its primary alignment with civil society. Acknowledging community media within the Civil Society Covenant Framework would not only validate its contributions but also unlock its full potential to support social renewal and purpose-driven policies.</w:t>
      </w:r>
    </w:p>
    <w:p w14:paraId="4D79DFC3" w14:textId="77777777" w:rsidR="000B786C" w:rsidRDefault="000B786C" w:rsidP="000B786C">
      <w:pPr>
        <w:rPr>
          <w:b/>
          <w:bCs/>
        </w:rPr>
      </w:pPr>
    </w:p>
    <w:p w14:paraId="0582139C" w14:textId="568528C5" w:rsidR="000B786C" w:rsidRPr="000B786C" w:rsidRDefault="000B786C" w:rsidP="000B786C">
      <w:pPr>
        <w:rPr>
          <w:b/>
          <w:bCs/>
        </w:rPr>
      </w:pPr>
      <w:r w:rsidRPr="000B786C">
        <w:rPr>
          <w:b/>
          <w:bCs/>
        </w:rPr>
        <w:t>Barriers Facing Community Media</w:t>
      </w:r>
    </w:p>
    <w:p w14:paraId="6A36EBB6" w14:textId="77777777" w:rsidR="000B786C" w:rsidRPr="000B786C" w:rsidRDefault="000B786C" w:rsidP="000B786C">
      <w:r w:rsidRPr="000B786C">
        <w:t>To realise the transformative potential of community media, it is vital to address the following challenges:</w:t>
      </w:r>
    </w:p>
    <w:p w14:paraId="57FD8D1E" w14:textId="77777777" w:rsidR="000B786C" w:rsidRPr="000B786C" w:rsidRDefault="000B786C" w:rsidP="000B786C">
      <w:pPr>
        <w:pStyle w:val="ListParagraph"/>
        <w:numPr>
          <w:ilvl w:val="0"/>
          <w:numId w:val="14"/>
        </w:numPr>
      </w:pPr>
      <w:r w:rsidRPr="000B786C">
        <w:rPr>
          <w:b/>
          <w:bCs/>
        </w:rPr>
        <w:t>Funding Instability</w:t>
      </w:r>
      <w:r w:rsidRPr="000B786C">
        <w:t>: Many community media organisations operate on precarious financial footing, limiting their ability to plan and deliver sustainable services.</w:t>
      </w:r>
    </w:p>
    <w:p w14:paraId="351B963C" w14:textId="77777777" w:rsidR="000B786C" w:rsidRPr="000B786C" w:rsidRDefault="000B786C" w:rsidP="000B786C">
      <w:pPr>
        <w:pStyle w:val="ListParagraph"/>
        <w:numPr>
          <w:ilvl w:val="0"/>
          <w:numId w:val="14"/>
        </w:numPr>
      </w:pPr>
      <w:r w:rsidRPr="000B786C">
        <w:rPr>
          <w:b/>
          <w:bCs/>
        </w:rPr>
        <w:t>Lack of Formal Recognition</w:t>
      </w:r>
      <w:r w:rsidRPr="000B786C">
        <w:t>: Community media is often excluded from policy frameworks and funding streams designed for civil society initiatives.</w:t>
      </w:r>
    </w:p>
    <w:p w14:paraId="7E5F4992" w14:textId="77777777" w:rsidR="000B786C" w:rsidRPr="000B786C" w:rsidRDefault="000B786C" w:rsidP="000B786C">
      <w:pPr>
        <w:pStyle w:val="ListParagraph"/>
        <w:numPr>
          <w:ilvl w:val="0"/>
          <w:numId w:val="14"/>
        </w:numPr>
      </w:pPr>
      <w:r w:rsidRPr="000B786C">
        <w:rPr>
          <w:b/>
          <w:bCs/>
        </w:rPr>
        <w:t>Limited Representation in Decision-Making</w:t>
      </w:r>
      <w:r w:rsidRPr="000B786C">
        <w:t>: Despite their local impact, community media groups are seldom invited to participate in consultations or policy forums.</w:t>
      </w:r>
    </w:p>
    <w:p w14:paraId="289654B6" w14:textId="77777777" w:rsidR="000B786C" w:rsidRPr="000B786C" w:rsidRDefault="000B786C" w:rsidP="000B786C">
      <w:pPr>
        <w:rPr>
          <w:b/>
          <w:bCs/>
        </w:rPr>
      </w:pPr>
      <w:r w:rsidRPr="000B786C">
        <w:rPr>
          <w:b/>
          <w:bCs/>
        </w:rPr>
        <w:t>Opportunities for Inclusion and Partnership</w:t>
      </w:r>
    </w:p>
    <w:p w14:paraId="2A3C8889" w14:textId="77777777" w:rsidR="000B786C" w:rsidRPr="000B786C" w:rsidRDefault="000B786C" w:rsidP="000B786C">
      <w:r w:rsidRPr="000B786C">
        <w:t>By integrating community media into the Covenant Framework, the government could:</w:t>
      </w:r>
    </w:p>
    <w:p w14:paraId="6F4EAF02" w14:textId="77777777" w:rsidR="000B786C" w:rsidRPr="000B786C" w:rsidRDefault="000B786C" w:rsidP="000B786C">
      <w:pPr>
        <w:pStyle w:val="ListParagraph"/>
        <w:numPr>
          <w:ilvl w:val="0"/>
          <w:numId w:val="15"/>
        </w:numPr>
      </w:pPr>
      <w:r w:rsidRPr="000B786C">
        <w:t>Establish sustainable funding streams to support the long-term viability of community media organisations.</w:t>
      </w:r>
    </w:p>
    <w:p w14:paraId="389CC541" w14:textId="77777777" w:rsidR="000B786C" w:rsidRPr="000B786C" w:rsidRDefault="000B786C" w:rsidP="000B786C">
      <w:pPr>
        <w:pStyle w:val="ListParagraph"/>
        <w:numPr>
          <w:ilvl w:val="0"/>
          <w:numId w:val="15"/>
        </w:numPr>
      </w:pPr>
      <w:r w:rsidRPr="000B786C">
        <w:t>Formalise partnerships between community media and public services to improve outreach, service delivery, and public trust.</w:t>
      </w:r>
    </w:p>
    <w:p w14:paraId="71482D3F" w14:textId="77777777" w:rsidR="000B786C" w:rsidRPr="000B786C" w:rsidRDefault="000B786C" w:rsidP="000B786C">
      <w:pPr>
        <w:pStyle w:val="ListParagraph"/>
        <w:numPr>
          <w:ilvl w:val="0"/>
          <w:numId w:val="15"/>
        </w:numPr>
      </w:pPr>
      <w:r w:rsidRPr="000B786C">
        <w:t>Provide training and capacity-building resources to help community media innovate and adapt to changing community needs.</w:t>
      </w:r>
    </w:p>
    <w:p w14:paraId="78FCB388" w14:textId="77777777" w:rsidR="000B786C" w:rsidRPr="000B786C" w:rsidRDefault="000B786C" w:rsidP="000B786C">
      <w:pPr>
        <w:pStyle w:val="ListParagraph"/>
        <w:numPr>
          <w:ilvl w:val="0"/>
          <w:numId w:val="15"/>
        </w:numPr>
      </w:pPr>
      <w:r w:rsidRPr="000B786C">
        <w:t>Include community media representation in policy forums to ensure grassroots perspectives are heard.</w:t>
      </w:r>
    </w:p>
    <w:p w14:paraId="2249DCAE" w14:textId="77777777" w:rsidR="000B786C" w:rsidRDefault="000B786C" w:rsidP="000B786C">
      <w:r w:rsidRPr="000B786C">
        <w:t>We believe the inclusion of community media in the Civil Society Covenant Framework would have a transformative impact, enhancing civic participation, amplifying diverse voices, and strengthening trust between communities and government.</w:t>
      </w:r>
    </w:p>
    <w:p w14:paraId="5249ED41" w14:textId="77777777" w:rsidR="000B786C" w:rsidRDefault="000B786C" w:rsidP="000B786C"/>
    <w:p w14:paraId="51C98CAB" w14:textId="06A3BB02" w:rsidR="000B786C" w:rsidRPr="000B786C" w:rsidRDefault="000B786C" w:rsidP="000B786C">
      <w:r w:rsidRPr="000B786C">
        <w:t>We urge the Department for Culture, Media and Sport to formally recognise community media as part of the civil society sector and to develop mechanisms that enable its full participation in discussions on social renewal and purpose-driven policy implementation.</w:t>
      </w:r>
    </w:p>
    <w:p w14:paraId="421B846E" w14:textId="77777777" w:rsidR="000B786C" w:rsidRDefault="000B786C" w:rsidP="000B786C"/>
    <w:p w14:paraId="3C265CB4" w14:textId="769B626A" w:rsidR="000B786C" w:rsidRPr="000B786C" w:rsidRDefault="000B786C" w:rsidP="000B786C">
      <w:r w:rsidRPr="000B786C">
        <w:t>Thank you for considering this submission. We would be happy to provide further insights or examples of best practice to support the development of the Civil Society Covenant Framework.</w:t>
      </w:r>
    </w:p>
    <w:p w14:paraId="26BF4467" w14:textId="77777777" w:rsidR="000B786C" w:rsidRPr="000B786C" w:rsidRDefault="000B786C" w:rsidP="000B786C">
      <w:r w:rsidRPr="000B786C">
        <w:t>Yours sincerely,</w:t>
      </w:r>
    </w:p>
    <w:p w14:paraId="501FFF8B" w14:textId="77777777" w:rsidR="000B786C" w:rsidRDefault="000B786C"/>
    <w:p w14:paraId="4312CBA3" w14:textId="791FB2EC" w:rsidR="00E7762B" w:rsidRDefault="000B786C">
      <w:r w:rsidRPr="000B786C">
        <w:t>[Your Name]</w:t>
      </w:r>
      <w:r w:rsidRPr="000B786C">
        <w:br/>
        <w:t>[Your Title/Role]</w:t>
      </w:r>
      <w:r w:rsidRPr="000B786C">
        <w:br/>
        <w:t>[Your Organisation]</w:t>
      </w:r>
      <w:r w:rsidRPr="000B786C">
        <w:br/>
        <w:t>[Contact Information]</w:t>
      </w:r>
    </w:p>
    <w:sectPr w:rsidR="00E77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542AE"/>
    <w:multiLevelType w:val="multilevel"/>
    <w:tmpl w:val="408A5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5405F7"/>
    <w:multiLevelType w:val="multilevel"/>
    <w:tmpl w:val="23E0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76B3E"/>
    <w:multiLevelType w:val="multilevel"/>
    <w:tmpl w:val="CBAC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A298C"/>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C90C83"/>
    <w:multiLevelType w:val="multilevel"/>
    <w:tmpl w:val="BA68C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237D8D"/>
    <w:multiLevelType w:val="multilevel"/>
    <w:tmpl w:val="7FAA3D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82C2BDD"/>
    <w:multiLevelType w:val="multilevel"/>
    <w:tmpl w:val="E5603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2C0496"/>
    <w:multiLevelType w:val="multilevel"/>
    <w:tmpl w:val="191CA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CFE741D"/>
    <w:multiLevelType w:val="hybridMultilevel"/>
    <w:tmpl w:val="8E84F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E7D56AD"/>
    <w:multiLevelType w:val="hybridMultilevel"/>
    <w:tmpl w:val="F9EEC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F065C70"/>
    <w:multiLevelType w:val="multilevel"/>
    <w:tmpl w:val="EA8C8F4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6715210">
    <w:abstractNumId w:val="4"/>
  </w:num>
  <w:num w:numId="2" w16cid:durableId="154145945">
    <w:abstractNumId w:val="0"/>
  </w:num>
  <w:num w:numId="3" w16cid:durableId="725177286">
    <w:abstractNumId w:val="5"/>
  </w:num>
  <w:num w:numId="4" w16cid:durableId="1959526595">
    <w:abstractNumId w:val="5"/>
  </w:num>
  <w:num w:numId="5" w16cid:durableId="59527705">
    <w:abstractNumId w:val="3"/>
  </w:num>
  <w:num w:numId="6" w16cid:durableId="1442456577">
    <w:abstractNumId w:val="6"/>
  </w:num>
  <w:num w:numId="7" w16cid:durableId="1163857058">
    <w:abstractNumId w:val="6"/>
  </w:num>
  <w:num w:numId="8" w16cid:durableId="990334246">
    <w:abstractNumId w:val="7"/>
  </w:num>
  <w:num w:numId="9" w16cid:durableId="2144536223">
    <w:abstractNumId w:val="7"/>
  </w:num>
  <w:num w:numId="10" w16cid:durableId="1937786298">
    <w:abstractNumId w:val="7"/>
  </w:num>
  <w:num w:numId="11" w16cid:durableId="75984228">
    <w:abstractNumId w:val="10"/>
  </w:num>
  <w:num w:numId="12" w16cid:durableId="1409883227">
    <w:abstractNumId w:val="2"/>
  </w:num>
  <w:num w:numId="13" w16cid:durableId="801776460">
    <w:abstractNumId w:val="1"/>
  </w:num>
  <w:num w:numId="14" w16cid:durableId="2108501327">
    <w:abstractNumId w:val="9"/>
  </w:num>
  <w:num w:numId="15" w16cid:durableId="609238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6C"/>
    <w:rsid w:val="0000687D"/>
    <w:rsid w:val="000B786C"/>
    <w:rsid w:val="00187A93"/>
    <w:rsid w:val="002B2C67"/>
    <w:rsid w:val="00764F62"/>
    <w:rsid w:val="0077516F"/>
    <w:rsid w:val="007D4BF3"/>
    <w:rsid w:val="0099683A"/>
    <w:rsid w:val="009E60C9"/>
    <w:rsid w:val="00A30C5D"/>
    <w:rsid w:val="00A548AD"/>
    <w:rsid w:val="00B144F6"/>
    <w:rsid w:val="00BC3507"/>
    <w:rsid w:val="00D6578F"/>
    <w:rsid w:val="00D963FE"/>
    <w:rsid w:val="00DB4467"/>
    <w:rsid w:val="00DC02D0"/>
    <w:rsid w:val="00E66D15"/>
    <w:rsid w:val="00E7762B"/>
    <w:rsid w:val="00EB75F1"/>
    <w:rsid w:val="00FD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1F29"/>
  <w15:chartTrackingRefBased/>
  <w15:docId w15:val="{F6A61E00-1962-48EE-B036-168CA31F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C9"/>
    <w:pPr>
      <w:spacing w:after="240" w:line="360" w:lineRule="auto"/>
      <w:contextualSpacing/>
    </w:pPr>
    <w:rPr>
      <w:rFonts w:ascii="Aptos" w:hAnsi="Aptos"/>
      <w:sz w:val="22"/>
    </w:rPr>
  </w:style>
  <w:style w:type="paragraph" w:styleId="Heading1">
    <w:name w:val="heading 1"/>
    <w:basedOn w:val="Normal"/>
    <w:next w:val="Normal"/>
    <w:link w:val="Heading1Char"/>
    <w:autoRedefine/>
    <w:uiPriority w:val="9"/>
    <w:qFormat/>
    <w:rsid w:val="00BC3507"/>
    <w:pPr>
      <w:keepNext/>
      <w:keepLines/>
      <w:numPr>
        <w:numId w:val="11"/>
      </w:numPr>
      <w:spacing w:before="360" w:after="0"/>
      <w:ind w:left="431" w:hanging="431"/>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9E60C9"/>
    <w:pPr>
      <w:keepNext/>
      <w:keepLines/>
      <w:numPr>
        <w:ilvl w:val="1"/>
        <w:numId w:val="5"/>
      </w:numPr>
      <w:spacing w:before="120" w:after="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B78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8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78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78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78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78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78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9683A"/>
    <w:pPr>
      <w:spacing w:after="120" w:line="240" w:lineRule="auto"/>
      <w:contextualSpacing/>
    </w:pPr>
    <w:rPr>
      <w:rFonts w:ascii="Aptos" w:eastAsia="Calibri" w:hAnsi="Aptos"/>
      <w:bCs/>
      <w:kern w:val="0"/>
      <w:sz w:val="22"/>
      <w:szCs w:val="22"/>
      <w14:ligatures w14:val="none"/>
    </w:rPr>
  </w:style>
  <w:style w:type="character" w:customStyle="1" w:styleId="Heading1Char">
    <w:name w:val="Heading 1 Char"/>
    <w:basedOn w:val="DefaultParagraphFont"/>
    <w:link w:val="Heading1"/>
    <w:uiPriority w:val="9"/>
    <w:rsid w:val="00BC3507"/>
    <w:rPr>
      <w:rFonts w:ascii="Aptos" w:eastAsiaTheme="majorEastAsia" w:hAnsi="Aptos" w:cstheme="majorBidi"/>
      <w:b/>
      <w:szCs w:val="32"/>
    </w:rPr>
  </w:style>
  <w:style w:type="paragraph" w:styleId="Title">
    <w:name w:val="Title"/>
    <w:basedOn w:val="Normal"/>
    <w:next w:val="Normal"/>
    <w:link w:val="TitleChar"/>
    <w:autoRedefine/>
    <w:uiPriority w:val="10"/>
    <w:qFormat/>
    <w:rsid w:val="00A548AD"/>
    <w:rPr>
      <w:rFonts w:eastAsiaTheme="majorEastAsia" w:cstheme="majorBidi"/>
      <w:b/>
      <w:spacing w:val="-10"/>
      <w:kern w:val="28"/>
      <w:szCs w:val="56"/>
    </w:rPr>
  </w:style>
  <w:style w:type="character" w:customStyle="1" w:styleId="TitleChar">
    <w:name w:val="Title Char"/>
    <w:basedOn w:val="DefaultParagraphFont"/>
    <w:link w:val="Title"/>
    <w:uiPriority w:val="10"/>
    <w:rsid w:val="00A548AD"/>
    <w:rPr>
      <w:rFonts w:ascii="Aptos" w:eastAsiaTheme="majorEastAsia" w:hAnsi="Aptos" w:cstheme="majorBidi"/>
      <w:b/>
      <w:spacing w:val="-10"/>
      <w:kern w:val="28"/>
      <w:sz w:val="22"/>
      <w:szCs w:val="56"/>
    </w:rPr>
  </w:style>
  <w:style w:type="character" w:customStyle="1" w:styleId="Heading2Char">
    <w:name w:val="Heading 2 Char"/>
    <w:basedOn w:val="DefaultParagraphFont"/>
    <w:link w:val="Heading2"/>
    <w:uiPriority w:val="9"/>
    <w:rsid w:val="009E60C9"/>
    <w:rPr>
      <w:rFonts w:ascii="Aptos" w:eastAsiaTheme="majorEastAsia" w:hAnsi="Aptos" w:cstheme="majorBidi"/>
      <w:b/>
      <w:sz w:val="22"/>
      <w:szCs w:val="32"/>
    </w:rPr>
  </w:style>
  <w:style w:type="character" w:customStyle="1" w:styleId="Heading3Char">
    <w:name w:val="Heading 3 Char"/>
    <w:basedOn w:val="DefaultParagraphFont"/>
    <w:link w:val="Heading3"/>
    <w:uiPriority w:val="9"/>
    <w:semiHidden/>
    <w:rsid w:val="000B7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86C"/>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B786C"/>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B786C"/>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B786C"/>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B786C"/>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B786C"/>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0B78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8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786C"/>
    <w:rPr>
      <w:rFonts w:ascii="Aptos" w:hAnsi="Aptos"/>
      <w:i/>
      <w:iCs/>
      <w:color w:val="404040" w:themeColor="text1" w:themeTint="BF"/>
      <w:sz w:val="22"/>
    </w:rPr>
  </w:style>
  <w:style w:type="paragraph" w:styleId="ListParagraph">
    <w:name w:val="List Paragraph"/>
    <w:basedOn w:val="Normal"/>
    <w:uiPriority w:val="34"/>
    <w:qFormat/>
    <w:rsid w:val="000B786C"/>
    <w:pPr>
      <w:ind w:left="720"/>
    </w:pPr>
  </w:style>
  <w:style w:type="character" w:styleId="IntenseEmphasis">
    <w:name w:val="Intense Emphasis"/>
    <w:basedOn w:val="DefaultParagraphFont"/>
    <w:uiPriority w:val="21"/>
    <w:qFormat/>
    <w:rsid w:val="000B786C"/>
    <w:rPr>
      <w:i/>
      <w:iCs/>
      <w:color w:val="0F4761" w:themeColor="accent1" w:themeShade="BF"/>
    </w:rPr>
  </w:style>
  <w:style w:type="paragraph" w:styleId="IntenseQuote">
    <w:name w:val="Intense Quote"/>
    <w:basedOn w:val="Normal"/>
    <w:next w:val="Normal"/>
    <w:link w:val="IntenseQuoteChar"/>
    <w:uiPriority w:val="30"/>
    <w:qFormat/>
    <w:rsid w:val="000B7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86C"/>
    <w:rPr>
      <w:rFonts w:ascii="Aptos" w:hAnsi="Aptos"/>
      <w:i/>
      <w:iCs/>
      <w:color w:val="0F4761" w:themeColor="accent1" w:themeShade="BF"/>
      <w:sz w:val="22"/>
    </w:rPr>
  </w:style>
  <w:style w:type="character" w:styleId="IntenseReference">
    <w:name w:val="Intense Reference"/>
    <w:basedOn w:val="DefaultParagraphFont"/>
    <w:uiPriority w:val="32"/>
    <w:qFormat/>
    <w:rsid w:val="000B786C"/>
    <w:rPr>
      <w:b/>
      <w:bCs/>
      <w:smallCaps/>
      <w:color w:val="0F4761" w:themeColor="accent1" w:themeShade="BF"/>
      <w:spacing w:val="5"/>
    </w:rPr>
  </w:style>
  <w:style w:type="character" w:styleId="Hyperlink">
    <w:name w:val="Hyperlink"/>
    <w:basedOn w:val="DefaultParagraphFont"/>
    <w:uiPriority w:val="99"/>
    <w:unhideWhenUsed/>
    <w:rsid w:val="000B78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046065">
      <w:bodyDiv w:val="1"/>
      <w:marLeft w:val="0"/>
      <w:marRight w:val="0"/>
      <w:marTop w:val="0"/>
      <w:marBottom w:val="0"/>
      <w:divBdr>
        <w:top w:val="none" w:sz="0" w:space="0" w:color="auto"/>
        <w:left w:val="none" w:sz="0" w:space="0" w:color="auto"/>
        <w:bottom w:val="none" w:sz="0" w:space="0" w:color="auto"/>
        <w:right w:val="none" w:sz="0" w:space="0" w:color="auto"/>
      </w:divBdr>
    </w:div>
    <w:div w:id="11474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vilsocietycovenant@dcm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Watson</dc:creator>
  <cp:keywords/>
  <dc:description/>
  <cp:lastModifiedBy>Rob Watson</cp:lastModifiedBy>
  <cp:revision>2</cp:revision>
  <dcterms:created xsi:type="dcterms:W3CDTF">2024-11-27T19:25:00Z</dcterms:created>
  <dcterms:modified xsi:type="dcterms:W3CDTF">2024-11-27T19:31:00Z</dcterms:modified>
</cp:coreProperties>
</file>